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CC0" w:rsidRDefault="00E06CC0" w:rsidP="00E06CC0">
      <w:pPr>
        <w:pStyle w:val="Default"/>
      </w:pPr>
      <w:r w:rsidRPr="00E06CC0">
        <w:drawing>
          <wp:anchor distT="0" distB="0" distL="114300" distR="114300" simplePos="0" relativeHeight="251658240" behindDoc="1" locked="0" layoutInCell="1" allowOverlap="1" wp14:anchorId="59FC3980">
            <wp:simplePos x="0" y="0"/>
            <wp:positionH relativeFrom="column">
              <wp:posOffset>-901700</wp:posOffset>
            </wp:positionH>
            <wp:positionV relativeFrom="paragraph">
              <wp:posOffset>-572135</wp:posOffset>
            </wp:positionV>
            <wp:extent cx="7620395" cy="1790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39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CC0" w:rsidRDefault="00E06CC0" w:rsidP="00E06CC0">
      <w:pPr>
        <w:pStyle w:val="Default"/>
      </w:pPr>
      <w:r>
        <w:t xml:space="preserve"> </w:t>
      </w:r>
    </w:p>
    <w:p w:rsidR="00E06CC0" w:rsidRDefault="00E06CC0" w:rsidP="00E06CC0">
      <w:pPr>
        <w:pStyle w:val="Default"/>
      </w:pPr>
    </w:p>
    <w:p w:rsidR="00E06CC0" w:rsidRDefault="00E06CC0" w:rsidP="00E06CC0">
      <w:pPr>
        <w:pStyle w:val="Default"/>
      </w:pPr>
    </w:p>
    <w:p w:rsidR="00E06CC0" w:rsidRDefault="00E06CC0" w:rsidP="00E06CC0">
      <w:pPr>
        <w:pStyle w:val="Default"/>
      </w:pPr>
    </w:p>
    <w:p w:rsidR="00E06CC0" w:rsidRDefault="00E06CC0" w:rsidP="00E06CC0">
      <w:pPr>
        <w:pStyle w:val="Default"/>
      </w:pPr>
    </w:p>
    <w:p w:rsidR="00E06CC0" w:rsidRDefault="00E06CC0" w:rsidP="00E06CC0">
      <w:pPr>
        <w:pStyle w:val="Default"/>
      </w:pPr>
    </w:p>
    <w:p w:rsidR="00E06CC0" w:rsidRPr="00E06CC0" w:rsidRDefault="00E06CC0" w:rsidP="00E06CC0">
      <w:pPr>
        <w:autoSpaceDE w:val="0"/>
        <w:autoSpaceDN w:val="0"/>
        <w:adjustRightInd w:val="0"/>
        <w:spacing w:after="0" w:line="240" w:lineRule="auto"/>
        <w:rPr>
          <w:rFonts w:ascii="Open Sans ExtraBold" w:hAnsi="Open Sans ExtraBold" w:cs="Open Sans ExtraBold"/>
          <w:color w:val="000000"/>
          <w:sz w:val="24"/>
          <w:szCs w:val="24"/>
        </w:rPr>
      </w:pPr>
      <w:bookmarkStart w:id="0" w:name="_GoBack"/>
      <w:bookmarkEnd w:id="0"/>
    </w:p>
    <w:p w:rsidR="00E06CC0" w:rsidRPr="00E06CC0" w:rsidRDefault="00E06CC0" w:rsidP="00E06CC0">
      <w:pPr>
        <w:autoSpaceDE w:val="0"/>
        <w:autoSpaceDN w:val="0"/>
        <w:adjustRightInd w:val="0"/>
        <w:spacing w:after="0" w:line="240" w:lineRule="auto"/>
        <w:jc w:val="center"/>
        <w:rPr>
          <w:color w:val="46166B"/>
          <w:sz w:val="2"/>
        </w:rPr>
      </w:pPr>
      <w:r w:rsidRPr="00E06CC0">
        <w:rPr>
          <w:rFonts w:ascii="Open Sans ExtraBold" w:hAnsi="Open Sans ExtraBold" w:cs="Open Sans ExtraBold"/>
          <w:b/>
          <w:bCs/>
          <w:color w:val="46166B"/>
          <w:sz w:val="70"/>
          <w:szCs w:val="144"/>
        </w:rPr>
        <w:t>Statement of Reconciliation</w:t>
      </w:r>
    </w:p>
    <w:p w:rsidR="00E06CC0" w:rsidRDefault="00E06CC0" w:rsidP="00E06CC0">
      <w:pPr>
        <w:pStyle w:val="Default"/>
      </w:pPr>
    </w:p>
    <w:p w:rsidR="00E06CC0" w:rsidRDefault="00E06CC0" w:rsidP="00E06CC0">
      <w:pPr>
        <w:pStyle w:val="Default"/>
      </w:pPr>
    </w:p>
    <w:p w:rsidR="00E06CC0" w:rsidRDefault="00E06CC0" w:rsidP="00E06CC0">
      <w:pPr>
        <w:pStyle w:val="Default"/>
      </w:pPr>
      <w:r w:rsidRPr="00E06CC0">
        <w:t>Women’s Health Grampians acknowledges Aboriginal and Torres Strait Islander</w:t>
      </w:r>
      <w:r>
        <w:t xml:space="preserve"> </w:t>
      </w:r>
      <w:r w:rsidRPr="00E06CC0">
        <w:t>peoples as Australia’s First Peoples and the Traditional Owners of the lands,</w:t>
      </w:r>
      <w:r>
        <w:t xml:space="preserve"> </w:t>
      </w:r>
      <w:r w:rsidRPr="00E06CC0">
        <w:t>waterways and skies where we live, work and play. We celebrate that this is the oldest</w:t>
      </w:r>
      <w:r>
        <w:t xml:space="preserve"> </w:t>
      </w:r>
      <w:r w:rsidRPr="00E06CC0">
        <w:t>continuous living culture in the world.</w:t>
      </w:r>
    </w:p>
    <w:p w:rsidR="00E06CC0" w:rsidRPr="00E06CC0" w:rsidRDefault="00E06CC0" w:rsidP="00E06CC0">
      <w:pPr>
        <w:pStyle w:val="Default"/>
      </w:pPr>
    </w:p>
    <w:p w:rsidR="00E06CC0" w:rsidRDefault="00E06CC0" w:rsidP="00E06CC0">
      <w:pPr>
        <w:pStyle w:val="Default"/>
      </w:pPr>
      <w:r w:rsidRPr="00E06CC0">
        <w:t>We acknowledge that sovereignty was never ceded. This always was and always will</w:t>
      </w:r>
      <w:r>
        <w:t xml:space="preserve"> </w:t>
      </w:r>
      <w:r w:rsidRPr="00E06CC0">
        <w:t>be Aboriginal land. The invasion of Australia involved genocide and dispossession of</w:t>
      </w:r>
      <w:r>
        <w:t xml:space="preserve"> </w:t>
      </w:r>
      <w:r w:rsidRPr="00E06CC0">
        <w:t>land and culture. The health and wellbeing of Aboriginal and Torres Strait Islander</w:t>
      </w:r>
      <w:r>
        <w:t xml:space="preserve"> </w:t>
      </w:r>
      <w:r w:rsidRPr="00E06CC0">
        <w:t>peoples continues to be impacted by colonisation, discrimination, marginalisation,</w:t>
      </w:r>
      <w:r>
        <w:t xml:space="preserve"> </w:t>
      </w:r>
      <w:r w:rsidRPr="00E06CC0">
        <w:t>and the forced removal from Family, Country and Culture. We acknowledge the</w:t>
      </w:r>
      <w:r>
        <w:t xml:space="preserve"> </w:t>
      </w:r>
      <w:r w:rsidRPr="00E06CC0">
        <w:t>extensive harm experienced by Aboriginal and Torres Strait Islander women and</w:t>
      </w:r>
      <w:r>
        <w:t xml:space="preserve"> </w:t>
      </w:r>
      <w:r w:rsidRPr="00E06CC0">
        <w:t>children, including high rates of family violence, among the impacts of invasion.</w:t>
      </w:r>
    </w:p>
    <w:p w:rsidR="00E06CC0" w:rsidRPr="00E06CC0" w:rsidRDefault="00E06CC0" w:rsidP="00E06CC0">
      <w:pPr>
        <w:pStyle w:val="Default"/>
      </w:pPr>
    </w:p>
    <w:p w:rsidR="00E06CC0" w:rsidRPr="00E06CC0" w:rsidRDefault="00E06CC0" w:rsidP="00E06CC0">
      <w:pPr>
        <w:pStyle w:val="Default"/>
      </w:pPr>
      <w:r w:rsidRPr="00E06CC0">
        <w:t>We recognise that the privileges and benefits we enjoy are underpinned by suffering</w:t>
      </w:r>
      <w:r>
        <w:t xml:space="preserve"> </w:t>
      </w:r>
      <w:r w:rsidRPr="00E06CC0">
        <w:t>and injustice perpetrated against Aboriginal and Torres Strait Islander peoples</w:t>
      </w:r>
      <w:r>
        <w:t xml:space="preserve"> </w:t>
      </w:r>
      <w:r w:rsidRPr="00E06CC0">
        <w:t>through colonial systems. We accept, as a feminist organisation, that the struggle for</w:t>
      </w:r>
      <w:r>
        <w:t xml:space="preserve"> </w:t>
      </w:r>
      <w:r w:rsidRPr="00E06CC0">
        <w:t>gender equality has often excluded Aboriginal women, and we commit to learning</w:t>
      </w:r>
      <w:r>
        <w:t xml:space="preserve"> </w:t>
      </w:r>
      <w:r w:rsidRPr="00E06CC0">
        <w:t>and reflecting on our own privilege in order to work in genuine partnership. We will</w:t>
      </w:r>
      <w:r>
        <w:t xml:space="preserve"> </w:t>
      </w:r>
      <w:r w:rsidRPr="00E06CC0">
        <w:t>be guided by Aboriginal women and Aboriginal community-controlled organisations in</w:t>
      </w:r>
      <w:r>
        <w:t xml:space="preserve"> </w:t>
      </w:r>
      <w:r w:rsidRPr="00E06CC0">
        <w:t>our work and we support self-determination.</w:t>
      </w:r>
    </w:p>
    <w:p w:rsidR="00DA1ED2" w:rsidRPr="00E06CC0" w:rsidRDefault="00E06CC0" w:rsidP="00E06CC0">
      <w:pPr>
        <w:rPr>
          <w:rFonts w:ascii="Open Sans Light" w:hAnsi="Open Sans Light" w:cs="Open Sans Light"/>
          <w:color w:val="000000"/>
          <w:sz w:val="24"/>
          <w:szCs w:val="24"/>
        </w:rPr>
      </w:pPr>
      <w:r w:rsidRPr="00E06CC0">
        <w:rPr>
          <w:rFonts w:ascii="Open Sans Light" w:hAnsi="Open Sans Light" w:cs="Open Sans Light"/>
          <w:color w:val="000000"/>
          <w:sz w:val="24"/>
          <w:szCs w:val="24"/>
        </w:rPr>
        <w:t>We recognise the strength and courage of Aboriginal women and girls who bravely</w:t>
      </w:r>
      <w:r w:rsidRPr="00E06CC0">
        <w:rPr>
          <w:rFonts w:ascii="Open Sans Light" w:hAnsi="Open Sans Light" w:cs="Open Sans Light"/>
          <w:color w:val="000000"/>
          <w:sz w:val="24"/>
          <w:szCs w:val="24"/>
        </w:rPr>
        <w:t xml:space="preserve"> </w:t>
      </w:r>
      <w:r w:rsidRPr="00E06CC0">
        <w:rPr>
          <w:rFonts w:ascii="Open Sans Light" w:hAnsi="Open Sans Light" w:cs="Open Sans Light"/>
          <w:color w:val="000000"/>
          <w:sz w:val="24"/>
          <w:szCs w:val="24"/>
        </w:rPr>
        <w:t>speak up against oppression and the consequences of colonisation, and generously</w:t>
      </w:r>
      <w:r w:rsidRPr="00E06CC0">
        <w:rPr>
          <w:rFonts w:ascii="Open Sans Light" w:hAnsi="Open Sans Light" w:cs="Open Sans Light"/>
          <w:color w:val="000000"/>
          <w:sz w:val="24"/>
          <w:szCs w:val="24"/>
        </w:rPr>
        <w:t xml:space="preserve"> </w:t>
      </w:r>
      <w:r w:rsidRPr="00E06CC0">
        <w:rPr>
          <w:rFonts w:ascii="Open Sans Light" w:hAnsi="Open Sans Light" w:cs="Open Sans Light"/>
          <w:color w:val="000000"/>
          <w:sz w:val="24"/>
          <w:szCs w:val="24"/>
        </w:rPr>
        <w:t>share their wisdom on Family, Country and Culture. We will learn from this wisdom.</w:t>
      </w:r>
      <w:r w:rsidRPr="00E06CC0">
        <w:rPr>
          <w:rFonts w:ascii="Open Sans Light" w:hAnsi="Open Sans Light" w:cs="Open Sans Light"/>
          <w:color w:val="000000"/>
          <w:sz w:val="24"/>
          <w:szCs w:val="24"/>
        </w:rPr>
        <w:t xml:space="preserve"> </w:t>
      </w:r>
      <w:r w:rsidRPr="00E06CC0">
        <w:rPr>
          <w:rFonts w:ascii="Open Sans Light" w:hAnsi="Open Sans Light" w:cs="Open Sans Light"/>
          <w:color w:val="000000"/>
          <w:sz w:val="24"/>
          <w:szCs w:val="24"/>
        </w:rPr>
        <w:t>We commit to challenging racism and discrimination, and to calling out systems of</w:t>
      </w:r>
      <w:r w:rsidRPr="00E06CC0">
        <w:rPr>
          <w:rFonts w:ascii="Open Sans Light" w:hAnsi="Open Sans Light" w:cs="Open Sans Light"/>
          <w:color w:val="000000"/>
          <w:sz w:val="24"/>
          <w:szCs w:val="24"/>
        </w:rPr>
        <w:t xml:space="preserve"> </w:t>
      </w:r>
      <w:r w:rsidRPr="00E06CC0">
        <w:rPr>
          <w:rFonts w:ascii="Open Sans Light" w:hAnsi="Open Sans Light" w:cs="Open Sans Light"/>
          <w:color w:val="000000"/>
          <w:sz w:val="24"/>
          <w:szCs w:val="24"/>
        </w:rPr>
        <w:t>oppression. We will listen, learn and work in partnership with Aboriginal peoples to</w:t>
      </w:r>
      <w:r w:rsidRPr="00E06CC0">
        <w:rPr>
          <w:rFonts w:ascii="Open Sans Light" w:hAnsi="Open Sans Light" w:cs="Open Sans Light"/>
          <w:color w:val="000000"/>
          <w:sz w:val="24"/>
          <w:szCs w:val="24"/>
        </w:rPr>
        <w:t xml:space="preserve"> </w:t>
      </w:r>
      <w:r w:rsidRPr="00E06CC0">
        <w:rPr>
          <w:rFonts w:ascii="Open Sans Light" w:hAnsi="Open Sans Light" w:cs="Open Sans Light"/>
          <w:color w:val="000000"/>
          <w:sz w:val="24"/>
          <w:szCs w:val="24"/>
        </w:rPr>
        <w:t>build systems of inclusion. We seek a future of respect and equality for all, and we</w:t>
      </w:r>
      <w:r w:rsidRPr="00E06CC0">
        <w:rPr>
          <w:rFonts w:ascii="Open Sans Light" w:hAnsi="Open Sans Light" w:cs="Open Sans Light"/>
          <w:color w:val="000000"/>
          <w:sz w:val="24"/>
          <w:szCs w:val="24"/>
        </w:rPr>
        <w:t xml:space="preserve"> </w:t>
      </w:r>
      <w:r w:rsidRPr="00E06CC0">
        <w:rPr>
          <w:rFonts w:ascii="Open Sans Light" w:hAnsi="Open Sans Light" w:cs="Open Sans Light"/>
          <w:color w:val="000000"/>
          <w:sz w:val="24"/>
          <w:szCs w:val="24"/>
        </w:rPr>
        <w:t>stand in solidarity with Aboriginal communities across the Grampians region.</w:t>
      </w:r>
    </w:p>
    <w:p w:rsidR="00E06CC0" w:rsidRPr="00E06CC0" w:rsidRDefault="00E06CC0" w:rsidP="00E06CC0">
      <w:pPr>
        <w:rPr>
          <w:sz w:val="24"/>
          <w:szCs w:val="24"/>
        </w:rPr>
      </w:pPr>
      <w:r w:rsidRPr="00E06CC0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4862195</wp:posOffset>
            </wp:positionH>
            <wp:positionV relativeFrom="margin">
              <wp:posOffset>8032115</wp:posOffset>
            </wp:positionV>
            <wp:extent cx="1523365" cy="1205865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G logo transpa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365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06CC0" w:rsidRPr="00E06CC0" w:rsidSect="00E06CC0">
      <w:pgSz w:w="11906" w:h="16838"/>
      <w:pgMar w:top="851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 Light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CC0"/>
    <w:rsid w:val="00CA4407"/>
    <w:rsid w:val="00E06CC0"/>
    <w:rsid w:val="00F7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452A6"/>
  <w15:chartTrackingRefBased/>
  <w15:docId w15:val="{989B0147-F7BD-4830-A763-C2FD6CBE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6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efault">
    <w:name w:val="Default"/>
    <w:rsid w:val="00E06CC0"/>
    <w:pPr>
      <w:autoSpaceDE w:val="0"/>
      <w:autoSpaceDN w:val="0"/>
      <w:adjustRightInd w:val="0"/>
      <w:spacing w:after="0" w:line="240" w:lineRule="auto"/>
    </w:pPr>
    <w:rPr>
      <w:rFonts w:ascii="Open Sans Light" w:hAnsi="Open Sans Light" w:cs="Open Sans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9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van den Berg</dc:creator>
  <cp:keywords/>
  <dc:description/>
  <cp:lastModifiedBy>Angela van den Berg</cp:lastModifiedBy>
  <cp:revision>1</cp:revision>
  <dcterms:created xsi:type="dcterms:W3CDTF">2021-07-08T04:45:00Z</dcterms:created>
  <dcterms:modified xsi:type="dcterms:W3CDTF">2021-07-08T04:49:00Z</dcterms:modified>
</cp:coreProperties>
</file>